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20" w:rsidRDefault="00272D20" w:rsidP="00272D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 к коллективному договору</w:t>
      </w:r>
    </w:p>
    <w:p w:rsidR="00272D20" w:rsidRDefault="00272D20" w:rsidP="00272D20">
      <w:pPr>
        <w:rPr>
          <w:rFonts w:ascii="Times New Roman" w:hAnsi="Times New Roman"/>
          <w:sz w:val="28"/>
          <w:szCs w:val="28"/>
        </w:rPr>
      </w:pPr>
    </w:p>
    <w:p w:rsidR="002914C9" w:rsidRDefault="00272D20" w:rsidP="00272D20">
      <w:pPr>
        <w:jc w:val="center"/>
        <w:rPr>
          <w:rFonts w:ascii="Times New Roman" w:hAnsi="Times New Roman"/>
          <w:b/>
          <w:sz w:val="28"/>
          <w:szCs w:val="28"/>
        </w:rPr>
      </w:pPr>
      <w:r w:rsidRPr="00280F99">
        <w:rPr>
          <w:rFonts w:ascii="Times New Roman" w:hAnsi="Times New Roman"/>
          <w:b/>
          <w:sz w:val="28"/>
          <w:szCs w:val="28"/>
        </w:rPr>
        <w:t>Перечень должностей</w:t>
      </w:r>
      <w:r>
        <w:rPr>
          <w:rFonts w:ascii="Times New Roman" w:hAnsi="Times New Roman"/>
          <w:b/>
          <w:sz w:val="28"/>
          <w:szCs w:val="28"/>
        </w:rPr>
        <w:t xml:space="preserve"> работников  с ненормированным рабочим днем</w:t>
      </w:r>
      <w:r w:rsidR="002914C9">
        <w:rPr>
          <w:rFonts w:ascii="Times New Roman" w:hAnsi="Times New Roman"/>
          <w:b/>
          <w:sz w:val="28"/>
          <w:szCs w:val="28"/>
        </w:rPr>
        <w:t>,</w:t>
      </w:r>
    </w:p>
    <w:p w:rsidR="00272D20" w:rsidRPr="00280F99" w:rsidRDefault="00272D20" w:rsidP="00272D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установлением продолжительности ежегодного дополнительного оплачиваемого отпуска</w:t>
      </w:r>
    </w:p>
    <w:p w:rsidR="00272D20" w:rsidRDefault="00272D20" w:rsidP="00272D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*руководители учреждений и организаций, их заместители, руководители структурных подразделений</w:t>
      </w:r>
      <w:r w:rsidR="002914C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том числе руководящие работники образовательных учреждений, имеющих право на ежегодные основные удлиненные оплачиваемые отпуска, так как эпизодически вынуждены выполнять свои руководящие функции за пределами установленной продолжительности рабочего времени)</w:t>
      </w:r>
    </w:p>
    <w:p w:rsidR="00272D20" w:rsidRDefault="00272D20" w:rsidP="00272D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главный бухгалтер, бухгалтеры, экономисты;</w:t>
      </w:r>
    </w:p>
    <w:p w:rsidR="00272D20" w:rsidRPr="008F1023" w:rsidRDefault="002914C9" w:rsidP="00272D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делопроизводители, повара, </w:t>
      </w:r>
      <w:r w:rsidR="00272D20">
        <w:rPr>
          <w:rFonts w:ascii="Times New Roman" w:hAnsi="Times New Roman"/>
          <w:sz w:val="28"/>
          <w:szCs w:val="28"/>
        </w:rPr>
        <w:t>водители и другие специалисты.</w:t>
      </w:r>
    </w:p>
    <w:p w:rsidR="004A3FAF" w:rsidRDefault="004A3FAF"/>
    <w:sectPr w:rsidR="004A3FAF" w:rsidSect="009B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D20"/>
    <w:rsid w:val="00272D20"/>
    <w:rsid w:val="002914C9"/>
    <w:rsid w:val="004A3FAF"/>
    <w:rsid w:val="00E7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2022-02-02T09:37:00Z</dcterms:created>
  <dcterms:modified xsi:type="dcterms:W3CDTF">2022-02-20T09:11:00Z</dcterms:modified>
</cp:coreProperties>
</file>