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2C" w:rsidRDefault="00D82AB4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2042C">
        <w:rPr>
          <w:b/>
          <w:bCs/>
          <w:color w:val="000000"/>
          <w:sz w:val="27"/>
          <w:szCs w:val="27"/>
        </w:rPr>
        <w:t>В Липецком металлургическом колледже</w:t>
      </w:r>
      <w:r>
        <w:rPr>
          <w:b/>
          <w:bCs/>
          <w:color w:val="000000"/>
          <w:sz w:val="27"/>
          <w:szCs w:val="27"/>
        </w:rPr>
        <w:t xml:space="preserve"> и в </w:t>
      </w:r>
      <w:r w:rsidR="0022042C">
        <w:rPr>
          <w:b/>
          <w:bCs/>
          <w:color w:val="000000"/>
          <w:sz w:val="27"/>
          <w:szCs w:val="27"/>
        </w:rPr>
        <w:t>Елецком колледже экономики, промышленности и отраслевых технологий пройдет Единый День открытых дверей ФП «</w:t>
      </w:r>
      <w:proofErr w:type="spellStart"/>
      <w:r w:rsidR="0022042C">
        <w:rPr>
          <w:b/>
          <w:bCs/>
          <w:color w:val="000000"/>
          <w:sz w:val="27"/>
          <w:szCs w:val="27"/>
        </w:rPr>
        <w:t>Профессионалитет</w:t>
      </w:r>
      <w:proofErr w:type="spellEnd"/>
      <w:r w:rsidR="0022042C">
        <w:rPr>
          <w:b/>
          <w:bCs/>
          <w:color w:val="000000"/>
          <w:sz w:val="27"/>
          <w:szCs w:val="27"/>
        </w:rPr>
        <w:t>»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22 октября 2022 года с 10 до 14:30 часов в Елецком колледже экономики, промышленности и отраслевых технологий для обучающихся школ города и районов пройдет День открытых дверей.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мероприятий </w:t>
      </w:r>
      <w:proofErr w:type="gramStart"/>
      <w:r>
        <w:rPr>
          <w:color w:val="000000"/>
          <w:sz w:val="27"/>
          <w:szCs w:val="27"/>
        </w:rPr>
        <w:t>запланированы</w:t>
      </w:r>
      <w:proofErr w:type="gramEnd"/>
      <w:r>
        <w:rPr>
          <w:color w:val="000000"/>
          <w:sz w:val="27"/>
          <w:szCs w:val="27"/>
        </w:rPr>
        <w:t>: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интерактивные площадки: </w:t>
      </w:r>
      <w:proofErr w:type="spellStart"/>
      <w:r>
        <w:rPr>
          <w:color w:val="000000"/>
          <w:sz w:val="27"/>
          <w:szCs w:val="27"/>
        </w:rPr>
        <w:t>профориентационное</w:t>
      </w:r>
      <w:proofErr w:type="spellEnd"/>
      <w:r>
        <w:rPr>
          <w:color w:val="000000"/>
          <w:sz w:val="27"/>
          <w:szCs w:val="27"/>
        </w:rPr>
        <w:t xml:space="preserve"> тестирование, экскурсия;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ярмарка профессий  образовательных организаций Липецкой области: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ГОБПОУ «Елецкий колледж экономики, промышленности и отраслевых технологий»,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ГОБПОУ «Липецкий машиностроительный колледж»,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ГОАПОУ «Липецкий индустриально–строительный колледж»,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ГОБПОУ «</w:t>
      </w:r>
      <w:proofErr w:type="spellStart"/>
      <w:r>
        <w:rPr>
          <w:color w:val="000000"/>
          <w:sz w:val="27"/>
          <w:szCs w:val="27"/>
        </w:rPr>
        <w:t>Чаплыгинский</w:t>
      </w:r>
      <w:proofErr w:type="spellEnd"/>
      <w:r>
        <w:rPr>
          <w:color w:val="000000"/>
          <w:sz w:val="27"/>
          <w:szCs w:val="27"/>
        </w:rPr>
        <w:t xml:space="preserve"> аграрный колледж»,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ГОАПОУ «</w:t>
      </w:r>
      <w:proofErr w:type="spellStart"/>
      <w:r>
        <w:rPr>
          <w:color w:val="000000"/>
          <w:sz w:val="27"/>
          <w:szCs w:val="27"/>
        </w:rPr>
        <w:t>Данковский</w:t>
      </w:r>
      <w:proofErr w:type="spellEnd"/>
      <w:r>
        <w:rPr>
          <w:color w:val="000000"/>
          <w:sz w:val="27"/>
          <w:szCs w:val="27"/>
        </w:rPr>
        <w:t xml:space="preserve"> агропромышленный техникум»,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ГОБПОУ «Задонский политехнический техникум»;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мастер-классы в </w:t>
      </w:r>
      <w:proofErr w:type="spellStart"/>
      <w:r>
        <w:rPr>
          <w:color w:val="000000"/>
          <w:sz w:val="27"/>
          <w:szCs w:val="27"/>
        </w:rPr>
        <w:t>квантумах</w:t>
      </w:r>
      <w:proofErr w:type="spellEnd"/>
      <w:r>
        <w:rPr>
          <w:color w:val="000000"/>
          <w:sz w:val="27"/>
          <w:szCs w:val="27"/>
        </w:rPr>
        <w:t xml:space="preserve"> ДТ «</w:t>
      </w:r>
      <w:proofErr w:type="spellStart"/>
      <w:r>
        <w:rPr>
          <w:color w:val="000000"/>
          <w:sz w:val="27"/>
          <w:szCs w:val="27"/>
        </w:rPr>
        <w:t>Кванториум</w:t>
      </w:r>
      <w:proofErr w:type="spellEnd"/>
      <w:r>
        <w:rPr>
          <w:color w:val="000000"/>
          <w:sz w:val="27"/>
          <w:szCs w:val="27"/>
        </w:rPr>
        <w:t>»;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Работа консультационного центра для абитуриентов и родителей «Приемная кампания – 2023».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2042C" w:rsidRPr="0022042C" w:rsidRDefault="0022042C" w:rsidP="0022042C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Липецком металлургическом колледже пройдет Единый День открытых дверей ФП «</w:t>
      </w:r>
      <w:proofErr w:type="spellStart"/>
      <w:r w:rsidRPr="00220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Профессионалитет</w:t>
      </w:r>
      <w:proofErr w:type="spellEnd"/>
      <w:r w:rsidRPr="002204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2042C" w:rsidRPr="0022042C" w:rsidRDefault="0022042C" w:rsidP="003A55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октября 2022 года с 10 до 13 часов в Липецком металлургическом колледже для обучающихся и выпускников общеобразовательных организаций города Липецка и Липецкой области и их родителей пройдет День открытых дверей.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мероприятий </w:t>
      </w:r>
      <w:proofErr w:type="gram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запланированы</w:t>
      </w:r>
      <w:proofErr w:type="gram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экскурсии в формате профессиональных проб на площадках мастерских ЛМК;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интерактивное консультирование по специальностям в разрезе ПАО «НЛМК»;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 обучающихся школ города Липецка и Липецкой области по определению интересов, увлечений обучающихся, их отношения к различным сферам профессиональной деятельности;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демонстрация тематических видеороликов: презентация металлургической отрасли, в рамках которой планируется дальнейшее </w:t>
      </w:r>
      <w:proofErr w:type="gram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будущих студентов по</w:t>
      </w:r>
      <w:proofErr w:type="gram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</w:t>
      </w:r>
      <w:proofErr w:type="spell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Профессионалитета</w:t>
      </w:r>
      <w:proofErr w:type="spell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родительское собрание в очном формате на тему: «Знакомство обучающихся с приоритетными отраслями экономики Липецкой области и востребованными профессиями» с участниками Кластера и представителями работодателя – ПАО «НЛМК»;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тиражирование концепции ФП «</w:t>
      </w:r>
      <w:proofErr w:type="spell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Профессионалитет</w:t>
      </w:r>
      <w:proofErr w:type="spell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ты в хорошей компании» на территории Липецкой области;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мастер-классы на площадках мастерских колледжа по специальностям СПО под запрос ПАО «НЛМК».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Ждем всех желающих!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 октября 2022 года с 10 до 13 часов в Липецком металлургическом колледже для обучающихся и выпускников общеобразовательных организаций города Липецка и Липецкой области и их родителей пройдет День открытых дверей.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Среди мероприятий </w:t>
      </w:r>
      <w:proofErr w:type="gram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запланированы</w:t>
      </w:r>
      <w:proofErr w:type="gram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экскурсии в формате профессиональных проб на площадках мастерских ЛМК;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интерактивное консультирование по специальностям в разрезе ПАО «НЛМК»;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анкетирование обучающихся школ города Липецка и Липецкой области по определению интересов, увлечений обучающихся, их отношения к различным сферам профессиональной деятельности;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демонстрация тематических видеороликов: презентация металлургической отрасли, в рамках которой планируется дальнейшее </w:t>
      </w:r>
      <w:proofErr w:type="gram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будущих студентов по</w:t>
      </w:r>
      <w:proofErr w:type="gram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программам </w:t>
      </w:r>
      <w:proofErr w:type="spell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Профессионалитета</w:t>
      </w:r>
      <w:proofErr w:type="spell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родительское собрание в очном формате на тему: «Знакомство обучающихся с приоритетными отраслями экономики Липецкой области и востребованными профессиями» с участниками Кластера и представителями работодателя – ПАО «НЛМК»;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тиражирование концепции ФП «</w:t>
      </w:r>
      <w:proofErr w:type="spellStart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Профессионалитет</w:t>
      </w:r>
      <w:proofErr w:type="spellEnd"/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ты в хорошей компании» на территории Липецкой области;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мастер-классы на площадках мастерских колледжа по специальностям СПО под запрос ПАО «НЛМК».</w:t>
      </w:r>
    </w:p>
    <w:p w:rsidR="0022042C" w:rsidRPr="0022042C" w:rsidRDefault="0022042C" w:rsidP="00220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04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22042C" w:rsidRDefault="0022042C" w:rsidP="0022042C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6196" w:rsidRDefault="00CF6196" w:rsidP="0022042C">
      <w:pPr>
        <w:spacing w:after="0"/>
      </w:pPr>
    </w:p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42C"/>
    <w:rsid w:val="0022042C"/>
    <w:rsid w:val="003A5524"/>
    <w:rsid w:val="00512455"/>
    <w:rsid w:val="00CF6196"/>
    <w:rsid w:val="00D82AB4"/>
    <w:rsid w:val="00EB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2959</Characters>
  <Application>Microsoft Office Word</Application>
  <DocSecurity>0</DocSecurity>
  <Lines>24</Lines>
  <Paragraphs>6</Paragraphs>
  <ScaleCrop>false</ScaleCrop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User</cp:lastModifiedBy>
  <cp:revision>5</cp:revision>
  <dcterms:created xsi:type="dcterms:W3CDTF">2022-10-18T06:21:00Z</dcterms:created>
  <dcterms:modified xsi:type="dcterms:W3CDTF">2022-10-18T16:11:00Z</dcterms:modified>
</cp:coreProperties>
</file>